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D" w:rsidRPr="0033781D" w:rsidRDefault="0033781D" w:rsidP="0033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3781D">
        <w:rPr>
          <w:rStyle w:val="label"/>
          <w:rFonts w:ascii="Times New Roman" w:hAnsi="Times New Roman" w:cs="Times New Roman"/>
          <w:b/>
          <w:bCs/>
          <w:sz w:val="28"/>
          <w:szCs w:val="28"/>
        </w:rPr>
        <w:t>Kereskedelmi szálláshely-nyújtás törlése</w:t>
      </w:r>
    </w:p>
    <w:p w:rsid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 veheti igénybe?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3781D" w:rsidRPr="0033781D" w:rsidRDefault="0033781D" w:rsidP="003378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Azon személy, szervezet, aki/amely az adott településen</w:t>
      </w:r>
      <w:r w:rsidRPr="003378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üzletszerű gazdasági tevékenység keretében rendszerint nem huzamos jellegű, éjszakai ott-tartózkodást, pihenést is magában foglaló tartózkodás céljára szálláshely nyújtást és az ezzel közvetlenül összefüggő szolgáltatások nyújtását végzi, és e tevékenységét meg szeretné szüntetni.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 tárgya: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3781D" w:rsidRPr="0033781D" w:rsidRDefault="0033781D" w:rsidP="0033781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 megszűnését a szálláshely-szolgáltató köteles a jegyzőnek a megszűnést követő 5 munkanapon belül - a jogszabály szerinti igazolás leadásával egyidejűleg - bejelenteni. A jegyző a bejelentést követően haladéktalanul visszavonja az engedélyt és törli a szálláshelyet a nyilvántartásból.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Szükséges dokumentumok: </w:t>
      </w:r>
    </w:p>
    <w:p w:rsidR="0033781D" w:rsidRPr="0033781D" w:rsidRDefault="0033781D" w:rsidP="003378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bCs/>
          <w:sz w:val="14"/>
          <w:szCs w:val="14"/>
          <w:lang w:eastAsia="hu-HU"/>
        </w:rPr>
        <w:t xml:space="preserve">         </w:t>
      </w:r>
      <w:r w:rsidRPr="003378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törlés iránti kérelem</w:t>
      </w:r>
    </w:p>
    <w:p w:rsidR="0033781D" w:rsidRPr="0033781D" w:rsidRDefault="0033781D" w:rsidP="003378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bCs/>
          <w:sz w:val="14"/>
          <w:szCs w:val="14"/>
          <w:lang w:eastAsia="hu-HU"/>
        </w:rPr>
        <w:t xml:space="preserve">         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szálláshely-üzemeltetési engedéllyel együtt kiadott igazolást  </w:t>
      </w:r>
    </w:p>
    <w:p w:rsidR="0033781D" w:rsidRPr="0033781D" w:rsidRDefault="0033781D" w:rsidP="003378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bCs/>
          <w:sz w:val="14"/>
          <w:szCs w:val="14"/>
          <w:lang w:eastAsia="hu-HU"/>
        </w:rPr>
        <w:t xml:space="preserve">         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statisztikai lap leadásáról szóló igazolást 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Irányadó jogszabályok:</w:t>
      </w:r>
    </w:p>
    <w:p w:rsidR="0033781D" w:rsidRPr="0033781D" w:rsidRDefault="0033781D" w:rsidP="0033781D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CLXIV. törvény a kereskedelemről</w:t>
      </w:r>
    </w:p>
    <w:p w:rsidR="0033781D" w:rsidRPr="0033781D" w:rsidRDefault="0033781D" w:rsidP="0033781D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2004. évi CXL. törvény a közigazgatási hatósági eljárás és szolgáltatás általános szabályairól</w:t>
      </w:r>
    </w:p>
    <w:p w:rsidR="0033781D" w:rsidRPr="0033781D" w:rsidRDefault="0033781D" w:rsidP="003378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3781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239/2009. (X.20.) Korm. rendelet </w:t>
      </w:r>
      <w:r w:rsidRPr="003378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</w:t>
      </w:r>
    </w:p>
    <w:p w:rsidR="0033781D" w:rsidRPr="0033781D" w:rsidRDefault="0033781D" w:rsidP="0033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8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33781D" w:rsidRPr="0033781D" w:rsidRDefault="0033781D" w:rsidP="0033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3781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C58DD" w:rsidRDefault="00FC6DC4"/>
    <w:sectPr w:rsidR="009C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1D"/>
    <w:rsid w:val="0033781D"/>
    <w:rsid w:val="00CC1EA2"/>
    <w:rsid w:val="00E72688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D946-7BAD-4E46-9F83-0BA6491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bel">
    <w:name w:val="label"/>
    <w:basedOn w:val="Bekezdsalapbettpusa"/>
    <w:rsid w:val="0033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dc:description/>
  <cp:lastModifiedBy>tiop05</cp:lastModifiedBy>
  <cp:revision>2</cp:revision>
  <dcterms:created xsi:type="dcterms:W3CDTF">2014-04-06T11:20:00Z</dcterms:created>
  <dcterms:modified xsi:type="dcterms:W3CDTF">2014-04-07T11:59:00Z</dcterms:modified>
</cp:coreProperties>
</file>